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231" w:rsidRDefault="00B65231" w:rsidP="00CA3CB0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</w:p>
    <w:p w:rsidR="00B65231" w:rsidRDefault="00B65231" w:rsidP="00CA3CB0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</w:p>
    <w:p w:rsidR="00F25F72" w:rsidRPr="00F25F72" w:rsidRDefault="00F25F72" w:rsidP="00DC6F41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F25F72">
        <w:rPr>
          <w:rFonts w:hint="cs"/>
          <w:bCs/>
          <w:sz w:val="28"/>
          <w:szCs w:val="28"/>
          <w:u w:val="single"/>
          <w:rtl/>
        </w:rPr>
        <w:t xml:space="preserve">מכרז פומבי מס' </w:t>
      </w:r>
      <w:r w:rsidR="00DC6F41" w:rsidRPr="00DC6F41">
        <w:rPr>
          <w:b/>
          <w:sz w:val="28"/>
          <w:szCs w:val="28"/>
          <w:u w:val="single"/>
        </w:rPr>
        <w:t>27</w:t>
      </w:r>
      <w:r w:rsidRPr="00DC6F41">
        <w:rPr>
          <w:b/>
          <w:sz w:val="28"/>
          <w:szCs w:val="28"/>
          <w:u w:val="single"/>
        </w:rPr>
        <w:t>/2017</w:t>
      </w:r>
    </w:p>
    <w:p w:rsidR="00F25F72" w:rsidRPr="00F25F72" w:rsidRDefault="00F25F72" w:rsidP="00F25F72">
      <w:pPr>
        <w:tabs>
          <w:tab w:val="left" w:pos="3493"/>
        </w:tabs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F25F72">
        <w:rPr>
          <w:rFonts w:hint="cs"/>
          <w:bCs/>
          <w:sz w:val="28"/>
          <w:szCs w:val="28"/>
          <w:u w:val="single"/>
          <w:rtl/>
        </w:rPr>
        <w:t>לשירותי הטסת עולים חדשים לעיר אילת</w:t>
      </w:r>
    </w:p>
    <w:p w:rsidR="0056022B" w:rsidRDefault="0056022B" w:rsidP="0056022B">
      <w:pPr>
        <w:tabs>
          <w:tab w:val="left" w:pos="3493"/>
        </w:tabs>
        <w:spacing w:line="360" w:lineRule="auto"/>
        <w:rPr>
          <w:rFonts w:ascii="David" w:hAnsi="David"/>
          <w:sz w:val="24"/>
          <w:szCs w:val="24"/>
          <w:rtl/>
          <w:lang w:val="ru-RU"/>
        </w:rPr>
      </w:pPr>
    </w:p>
    <w:p w:rsidR="0056022B" w:rsidRPr="00B80B2E" w:rsidRDefault="00B65231" w:rsidP="00F25F72">
      <w:pPr>
        <w:pStyle w:val="a6"/>
        <w:numPr>
          <w:ilvl w:val="0"/>
          <w:numId w:val="2"/>
        </w:numPr>
        <w:spacing w:after="0" w:line="360" w:lineRule="auto"/>
        <w:ind w:left="706" w:hanging="708"/>
        <w:jc w:val="both"/>
        <w:outlineLvl w:val="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משרד העלייה והקליטה</w:t>
      </w:r>
      <w:r w:rsidR="00D17290" w:rsidRPr="00B80B2E">
        <w:rPr>
          <w:rFonts w:ascii="David" w:hAnsi="David" w:cs="David" w:hint="cs"/>
          <w:sz w:val="24"/>
          <w:szCs w:val="24"/>
          <w:rtl/>
        </w:rPr>
        <w:t xml:space="preserve"> (להלן: "</w:t>
      </w:r>
      <w:r w:rsidR="00D17290" w:rsidRPr="00B80B2E">
        <w:rPr>
          <w:rFonts w:ascii="David" w:hAnsi="David" w:cs="David" w:hint="cs"/>
          <w:b/>
          <w:bCs/>
          <w:sz w:val="24"/>
          <w:szCs w:val="24"/>
          <w:rtl/>
        </w:rPr>
        <w:t>המשרד</w:t>
      </w:r>
      <w:r w:rsidR="00D17290" w:rsidRPr="00B80B2E">
        <w:rPr>
          <w:rFonts w:ascii="David" w:hAnsi="David" w:cs="David" w:hint="cs"/>
          <w:sz w:val="24"/>
          <w:szCs w:val="24"/>
          <w:rtl/>
        </w:rPr>
        <w:t xml:space="preserve">"), באמצעות </w:t>
      </w:r>
      <w:r w:rsidR="00F25F72">
        <w:rPr>
          <w:rFonts w:ascii="David" w:hAnsi="David" w:cs="David" w:hint="cs"/>
          <w:sz w:val="24"/>
          <w:szCs w:val="24"/>
          <w:rtl/>
        </w:rPr>
        <w:t>אגף נתב"ג</w:t>
      </w:r>
      <w:r w:rsidR="00D17290" w:rsidRPr="00B80B2E">
        <w:rPr>
          <w:rFonts w:ascii="David" w:hAnsi="David" w:cs="David" w:hint="cs"/>
          <w:sz w:val="24"/>
          <w:szCs w:val="24"/>
          <w:rtl/>
        </w:rPr>
        <w:t xml:space="preserve">, מבקש לקבל בזאת הצעות </w:t>
      </w:r>
      <w:r w:rsidR="0056022B" w:rsidRPr="00B80B2E">
        <w:rPr>
          <w:rFonts w:ascii="David" w:hAnsi="David" w:cs="David"/>
          <w:sz w:val="24"/>
          <w:szCs w:val="24"/>
          <w:rtl/>
        </w:rPr>
        <w:t>ל</w:t>
      </w:r>
      <w:r w:rsidR="0056022B" w:rsidRPr="00B80B2E">
        <w:rPr>
          <w:rFonts w:ascii="David" w:hAnsi="David" w:cs="David" w:hint="cs"/>
          <w:sz w:val="24"/>
          <w:szCs w:val="24"/>
          <w:rtl/>
        </w:rPr>
        <w:t>מתן</w:t>
      </w:r>
      <w:r w:rsidR="0056022B" w:rsidRPr="00B80B2E">
        <w:rPr>
          <w:rFonts w:ascii="David" w:hAnsi="David" w:cs="David"/>
          <w:sz w:val="24"/>
          <w:szCs w:val="24"/>
          <w:rtl/>
        </w:rPr>
        <w:t xml:space="preserve"> </w:t>
      </w:r>
      <w:r w:rsidR="0056022B" w:rsidRPr="00B80B2E">
        <w:rPr>
          <w:rFonts w:ascii="David" w:hAnsi="David" w:cs="David" w:hint="cs"/>
          <w:sz w:val="24"/>
          <w:szCs w:val="24"/>
          <w:rtl/>
        </w:rPr>
        <w:t xml:space="preserve">שירותי </w:t>
      </w:r>
      <w:r w:rsidR="00F25F72">
        <w:rPr>
          <w:rFonts w:ascii="David" w:hAnsi="David" w:cs="David" w:hint="cs"/>
          <w:sz w:val="24"/>
          <w:szCs w:val="24"/>
          <w:rtl/>
        </w:rPr>
        <w:t>הטסת עולים חדשים מנמל התעופה בן גוריון לעיר אילת</w:t>
      </w:r>
      <w:r w:rsidR="0056022B" w:rsidRPr="00B80B2E">
        <w:rPr>
          <w:rFonts w:ascii="David" w:hAnsi="David" w:cs="David" w:hint="cs"/>
          <w:sz w:val="24"/>
          <w:szCs w:val="24"/>
          <w:rtl/>
        </w:rPr>
        <w:t xml:space="preserve"> </w:t>
      </w:r>
      <w:r w:rsidR="00D17290" w:rsidRPr="00B80B2E">
        <w:rPr>
          <w:rFonts w:ascii="David" w:hAnsi="David" w:cs="David" w:hint="cs"/>
          <w:sz w:val="24"/>
          <w:szCs w:val="24"/>
          <w:rtl/>
        </w:rPr>
        <w:t>(להלן: "</w:t>
      </w:r>
      <w:r w:rsidR="00D17290" w:rsidRPr="00B80B2E">
        <w:rPr>
          <w:rFonts w:ascii="David" w:hAnsi="David" w:cs="David" w:hint="cs"/>
          <w:b/>
          <w:bCs/>
          <w:sz w:val="24"/>
          <w:szCs w:val="24"/>
          <w:rtl/>
        </w:rPr>
        <w:t>השירותים</w:t>
      </w:r>
      <w:r w:rsidR="00D17290" w:rsidRPr="00B80B2E">
        <w:rPr>
          <w:rFonts w:ascii="David" w:hAnsi="David" w:cs="David" w:hint="cs"/>
          <w:sz w:val="24"/>
          <w:szCs w:val="24"/>
          <w:rtl/>
        </w:rPr>
        <w:t xml:space="preserve">"). </w:t>
      </w:r>
    </w:p>
    <w:p w:rsidR="00F25F72" w:rsidRDefault="0056022B" w:rsidP="00F25F72">
      <w:pPr>
        <w:pStyle w:val="a6"/>
        <w:numPr>
          <w:ilvl w:val="0"/>
          <w:numId w:val="2"/>
        </w:numPr>
        <w:spacing w:after="0" w:line="360" w:lineRule="auto"/>
        <w:ind w:left="706" w:hanging="708"/>
        <w:jc w:val="both"/>
        <w:outlineLvl w:val="0"/>
        <w:rPr>
          <w:rFonts w:cs="David"/>
          <w:b/>
          <w:bCs/>
          <w:sz w:val="24"/>
          <w:szCs w:val="24"/>
        </w:rPr>
      </w:pPr>
      <w:r w:rsidRPr="00173E07">
        <w:rPr>
          <w:rFonts w:cs="David"/>
          <w:sz w:val="24"/>
          <w:szCs w:val="24"/>
          <w:rtl/>
        </w:rPr>
        <w:t xml:space="preserve">רשאים להגיש </w:t>
      </w:r>
      <w:r w:rsidRPr="00F25F72">
        <w:rPr>
          <w:rFonts w:cs="David"/>
          <w:sz w:val="24"/>
          <w:szCs w:val="24"/>
          <w:rtl/>
        </w:rPr>
        <w:t>הצעות, במענה למ</w:t>
      </w:r>
      <w:r w:rsidRPr="00F25F72">
        <w:rPr>
          <w:rFonts w:cs="David" w:hint="cs"/>
          <w:sz w:val="24"/>
          <w:szCs w:val="24"/>
          <w:rtl/>
        </w:rPr>
        <w:t>כרז</w:t>
      </w:r>
      <w:r w:rsidRPr="00F25F72">
        <w:rPr>
          <w:rFonts w:cs="David"/>
          <w:sz w:val="24"/>
          <w:szCs w:val="24"/>
          <w:rtl/>
        </w:rPr>
        <w:t xml:space="preserve"> זה, </w:t>
      </w:r>
      <w:r w:rsidR="00F25F72" w:rsidRPr="00F25F72">
        <w:rPr>
          <w:rFonts w:ascii="David" w:hAnsi="David" w:cs="David" w:hint="cs"/>
          <w:sz w:val="24"/>
          <w:szCs w:val="24"/>
          <w:rtl/>
        </w:rPr>
        <w:t>תאגידים (להלן:</w:t>
      </w:r>
      <w:r w:rsidR="00F25F72" w:rsidRPr="00F25F72">
        <w:rPr>
          <w:rFonts w:ascii="David" w:hAnsi="David" w:cs="David"/>
          <w:sz w:val="24"/>
          <w:szCs w:val="24"/>
          <w:rtl/>
        </w:rPr>
        <w:t xml:space="preserve"> </w:t>
      </w:r>
      <w:r w:rsidR="00F25F72" w:rsidRPr="00F25F72">
        <w:rPr>
          <w:rFonts w:ascii="David" w:hAnsi="David" w:cs="David" w:hint="cs"/>
          <w:sz w:val="24"/>
          <w:szCs w:val="24"/>
          <w:rtl/>
        </w:rPr>
        <w:t>"</w:t>
      </w:r>
      <w:r w:rsidR="00F25F72" w:rsidRPr="00F25F72">
        <w:rPr>
          <w:rFonts w:ascii="David" w:hAnsi="David" w:cs="David" w:hint="cs"/>
          <w:b/>
          <w:bCs/>
          <w:sz w:val="24"/>
          <w:szCs w:val="24"/>
          <w:rtl/>
        </w:rPr>
        <w:t>חברות תעופה</w:t>
      </w:r>
      <w:r w:rsidR="00F25F72" w:rsidRPr="00F25F72">
        <w:rPr>
          <w:rFonts w:ascii="David" w:hAnsi="David" w:cs="David" w:hint="cs"/>
          <w:sz w:val="24"/>
          <w:szCs w:val="24"/>
          <w:rtl/>
        </w:rPr>
        <w:t>")</w:t>
      </w:r>
      <w:r w:rsidR="00F25F72" w:rsidRPr="00F25F72">
        <w:rPr>
          <w:rFonts w:ascii="David" w:hAnsi="David" w:cs="David"/>
          <w:sz w:val="24"/>
          <w:szCs w:val="24"/>
          <w:rtl/>
        </w:rPr>
        <w:t xml:space="preserve">, </w:t>
      </w:r>
      <w:r w:rsidR="00F25F72" w:rsidRPr="00F25F72">
        <w:rPr>
          <w:rFonts w:ascii="David" w:hAnsi="David" w:cs="David" w:hint="cs"/>
          <w:sz w:val="24"/>
          <w:szCs w:val="24"/>
          <w:rtl/>
        </w:rPr>
        <w:t>המבצעים טיסות לעיר אילת</w:t>
      </w:r>
      <w:r w:rsidR="00F25F72">
        <w:rPr>
          <w:rFonts w:ascii="David" w:hAnsi="David" w:cs="David" w:hint="cs"/>
          <w:sz w:val="24"/>
          <w:szCs w:val="24"/>
          <w:rtl/>
        </w:rPr>
        <w:t>,</w:t>
      </w:r>
      <w:r w:rsidR="00F25F72" w:rsidRPr="00F25F72">
        <w:rPr>
          <w:rFonts w:ascii="David" w:hAnsi="David" w:cs="David" w:hint="cs"/>
          <w:sz w:val="24"/>
          <w:szCs w:val="24"/>
          <w:rtl/>
        </w:rPr>
        <w:t xml:space="preserve"> העומדים בתנאי הסף המפורטים במפרט המכרז.</w:t>
      </w:r>
      <w:r w:rsidR="00F25F72">
        <w:rPr>
          <w:rFonts w:ascii="David" w:hAnsi="David" w:hint="cs"/>
          <w:sz w:val="24"/>
          <w:szCs w:val="24"/>
          <w:rtl/>
        </w:rPr>
        <w:t xml:space="preserve"> </w:t>
      </w:r>
    </w:p>
    <w:p w:rsidR="00F25F72" w:rsidRPr="00F25F72" w:rsidRDefault="00F25F72" w:rsidP="00F25F72">
      <w:pPr>
        <w:pStyle w:val="a6"/>
        <w:spacing w:after="0" w:line="360" w:lineRule="auto"/>
        <w:ind w:left="706"/>
        <w:jc w:val="both"/>
        <w:outlineLvl w:val="0"/>
        <w:rPr>
          <w:rFonts w:cs="David"/>
          <w:b/>
          <w:bCs/>
          <w:sz w:val="24"/>
          <w:szCs w:val="24"/>
        </w:rPr>
      </w:pPr>
    </w:p>
    <w:p w:rsidR="000B509F" w:rsidRPr="00173E07" w:rsidRDefault="000B509F" w:rsidP="000B509F">
      <w:pPr>
        <w:spacing w:line="360" w:lineRule="auto"/>
        <w:rPr>
          <w:sz w:val="24"/>
          <w:szCs w:val="24"/>
          <w:rtl/>
        </w:rPr>
      </w:pPr>
      <w:r w:rsidRPr="00173E07">
        <w:rPr>
          <w:rFonts w:hint="cs"/>
          <w:sz w:val="24"/>
          <w:szCs w:val="24"/>
          <w:rtl/>
        </w:rPr>
        <w:t>3.</w:t>
      </w:r>
      <w:r w:rsidRPr="00173E07">
        <w:rPr>
          <w:rFonts w:hint="cs"/>
          <w:sz w:val="24"/>
          <w:szCs w:val="24"/>
          <w:rtl/>
        </w:rPr>
        <w:tab/>
      </w:r>
      <w:r w:rsidRPr="00173E07">
        <w:rPr>
          <w:b/>
          <w:bCs/>
          <w:sz w:val="24"/>
          <w:szCs w:val="24"/>
          <w:u w:val="single"/>
          <w:rtl/>
        </w:rPr>
        <w:t xml:space="preserve">תקופת </w:t>
      </w:r>
      <w:r w:rsidRPr="00173E07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173E07">
        <w:rPr>
          <w:b/>
          <w:bCs/>
          <w:sz w:val="24"/>
          <w:szCs w:val="24"/>
          <w:u w:val="single"/>
          <w:rtl/>
        </w:rPr>
        <w:t>ההתקשרות</w:t>
      </w:r>
      <w:r w:rsidRPr="00173E07">
        <w:rPr>
          <w:sz w:val="24"/>
          <w:szCs w:val="24"/>
          <w:rtl/>
        </w:rPr>
        <w:t xml:space="preserve">  </w:t>
      </w:r>
    </w:p>
    <w:p w:rsidR="000B509F" w:rsidRPr="00173E07" w:rsidRDefault="000B509F" w:rsidP="00B2401D">
      <w:pPr>
        <w:spacing w:line="360" w:lineRule="auto"/>
        <w:ind w:left="716" w:firstLine="4"/>
        <w:jc w:val="both"/>
        <w:rPr>
          <w:sz w:val="24"/>
          <w:szCs w:val="24"/>
          <w:rtl/>
        </w:rPr>
      </w:pPr>
      <w:r w:rsidRPr="00173E07">
        <w:rPr>
          <w:sz w:val="24"/>
          <w:szCs w:val="24"/>
          <w:rtl/>
        </w:rPr>
        <w:t>ה</w:t>
      </w:r>
      <w:r w:rsidRPr="00173E07">
        <w:rPr>
          <w:rFonts w:hint="cs"/>
          <w:sz w:val="24"/>
          <w:szCs w:val="24"/>
          <w:rtl/>
        </w:rPr>
        <w:t xml:space="preserve">התקשרות הראשונית עם הספק הזוכה תעשה בסמוך לאחר סיום הליכי המכרז ותהיה לתקופה </w:t>
      </w:r>
      <w:r w:rsidRPr="00173E07">
        <w:rPr>
          <w:sz w:val="24"/>
          <w:szCs w:val="24"/>
          <w:rtl/>
        </w:rPr>
        <w:t>של</w:t>
      </w:r>
      <w:r w:rsidRPr="00173E07">
        <w:rPr>
          <w:rFonts w:hint="cs"/>
          <w:sz w:val="24"/>
          <w:szCs w:val="24"/>
          <w:rtl/>
        </w:rPr>
        <w:t xml:space="preserve"> 12 חודשים </w:t>
      </w:r>
      <w:r w:rsidRPr="00173E07">
        <w:rPr>
          <w:sz w:val="24"/>
          <w:szCs w:val="24"/>
          <w:rtl/>
        </w:rPr>
        <w:t xml:space="preserve">מיום החתימה על ההסכם. למשרד שמורה </w:t>
      </w:r>
      <w:r w:rsidRPr="00173E07">
        <w:rPr>
          <w:rFonts w:hint="cs"/>
          <w:sz w:val="24"/>
          <w:szCs w:val="24"/>
          <w:rtl/>
        </w:rPr>
        <w:t xml:space="preserve">זכות הברירה, לפי שיקול דעתו הבלעדי להאריך את תקופת ההתקשרות </w:t>
      </w:r>
      <w:r w:rsidRPr="00173E07">
        <w:rPr>
          <w:rFonts w:hint="eastAsia"/>
          <w:sz w:val="24"/>
          <w:szCs w:val="24"/>
          <w:rtl/>
        </w:rPr>
        <w:t>לתקופות</w:t>
      </w:r>
      <w:r w:rsidRPr="00173E07">
        <w:rPr>
          <w:sz w:val="24"/>
          <w:szCs w:val="24"/>
          <w:rtl/>
        </w:rPr>
        <w:t xml:space="preserve"> </w:t>
      </w:r>
      <w:r w:rsidRPr="00173E07">
        <w:rPr>
          <w:rFonts w:hint="eastAsia"/>
          <w:sz w:val="24"/>
          <w:szCs w:val="24"/>
          <w:rtl/>
        </w:rPr>
        <w:t>נוספות</w:t>
      </w:r>
      <w:r w:rsidRPr="00173E07">
        <w:rPr>
          <w:rFonts w:hint="cs"/>
          <w:sz w:val="24"/>
          <w:szCs w:val="24"/>
          <w:rtl/>
        </w:rPr>
        <w:t xml:space="preserve"> בנות עד שנה כל אחת,</w:t>
      </w:r>
      <w:r w:rsidRPr="00173E07">
        <w:rPr>
          <w:sz w:val="24"/>
          <w:szCs w:val="24"/>
          <w:rtl/>
        </w:rPr>
        <w:t xml:space="preserve"> </w:t>
      </w:r>
      <w:r w:rsidRPr="00173E07">
        <w:rPr>
          <w:rFonts w:hint="cs"/>
          <w:sz w:val="24"/>
          <w:szCs w:val="24"/>
          <w:rtl/>
        </w:rPr>
        <w:t xml:space="preserve">אשר ביחד לא יעלו על תקופה מצטברת של </w:t>
      </w:r>
      <w:r w:rsidR="00D17290" w:rsidRPr="00173E07">
        <w:rPr>
          <w:rFonts w:hint="cs"/>
          <w:sz w:val="24"/>
          <w:szCs w:val="24"/>
          <w:rtl/>
        </w:rPr>
        <w:t>5</w:t>
      </w:r>
      <w:r w:rsidRPr="00173E07">
        <w:rPr>
          <w:rFonts w:hint="cs"/>
          <w:sz w:val="24"/>
          <w:szCs w:val="24"/>
          <w:rtl/>
        </w:rPr>
        <w:t xml:space="preserve"> (</w:t>
      </w:r>
      <w:r w:rsidR="00D17290" w:rsidRPr="00173E07">
        <w:rPr>
          <w:rFonts w:hint="cs"/>
          <w:sz w:val="24"/>
          <w:szCs w:val="24"/>
          <w:rtl/>
        </w:rPr>
        <w:t>חמש</w:t>
      </w:r>
      <w:r w:rsidRPr="00173E07">
        <w:rPr>
          <w:rFonts w:hint="cs"/>
          <w:sz w:val="24"/>
          <w:szCs w:val="24"/>
          <w:rtl/>
        </w:rPr>
        <w:t xml:space="preserve">) שנים. </w:t>
      </w:r>
      <w:r w:rsidRPr="00173E07">
        <w:rPr>
          <w:snapToGrid w:val="0"/>
          <w:sz w:val="24"/>
          <w:szCs w:val="24"/>
          <w:rtl/>
        </w:rPr>
        <w:t>מבלי לגרוע מהאמור לעיל, המשרד יהיה רשאי, לבצע התקשרויות המשך לתקופות קצרות משנה.</w:t>
      </w:r>
      <w:r w:rsidRPr="00173E07">
        <w:rPr>
          <w:rFonts w:hint="cs"/>
          <w:sz w:val="24"/>
          <w:szCs w:val="24"/>
          <w:rtl/>
        </w:rPr>
        <w:t xml:space="preserve"> יתר ההוראות הנוגעות לתקופת ואופן ההתקשרות, כמפורט במפרט המכרז.</w:t>
      </w:r>
    </w:p>
    <w:p w:rsidR="000B509F" w:rsidRPr="00173E07" w:rsidRDefault="000B509F" w:rsidP="000B509F">
      <w:pPr>
        <w:spacing w:line="360" w:lineRule="auto"/>
        <w:ind w:left="716" w:firstLine="4"/>
        <w:jc w:val="both"/>
        <w:rPr>
          <w:sz w:val="24"/>
          <w:szCs w:val="24"/>
          <w:rtl/>
        </w:rPr>
      </w:pPr>
    </w:p>
    <w:p w:rsidR="000B509F" w:rsidRPr="00173E07" w:rsidRDefault="000B509F" w:rsidP="000B509F">
      <w:pPr>
        <w:spacing w:line="360" w:lineRule="auto"/>
        <w:rPr>
          <w:b/>
          <w:bCs/>
          <w:sz w:val="24"/>
          <w:szCs w:val="24"/>
          <w:u w:val="single"/>
          <w:rtl/>
        </w:rPr>
      </w:pPr>
      <w:r w:rsidRPr="00173E07">
        <w:rPr>
          <w:rFonts w:hint="cs"/>
          <w:sz w:val="24"/>
          <w:szCs w:val="24"/>
          <w:rtl/>
        </w:rPr>
        <w:t>4</w:t>
      </w:r>
      <w:r w:rsidRPr="00173E07">
        <w:rPr>
          <w:rFonts w:hint="cs"/>
          <w:b/>
          <w:bCs/>
          <w:sz w:val="24"/>
          <w:szCs w:val="24"/>
          <w:rtl/>
        </w:rPr>
        <w:t xml:space="preserve">. </w:t>
      </w:r>
      <w:r w:rsidRPr="00173E07">
        <w:rPr>
          <w:rFonts w:hint="cs"/>
          <w:b/>
          <w:bCs/>
          <w:sz w:val="24"/>
          <w:szCs w:val="24"/>
          <w:rtl/>
        </w:rPr>
        <w:tab/>
      </w:r>
      <w:r w:rsidRPr="00173E07">
        <w:rPr>
          <w:rFonts w:hint="cs"/>
          <w:b/>
          <w:bCs/>
          <w:sz w:val="24"/>
          <w:szCs w:val="24"/>
          <w:u w:val="single"/>
          <w:rtl/>
        </w:rPr>
        <w:t>מנהלה</w:t>
      </w:r>
    </w:p>
    <w:p w:rsidR="00F25F72" w:rsidRPr="00F25F72" w:rsidRDefault="00F25F72" w:rsidP="000201E4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="David" w:hAnsi="David"/>
          <w:sz w:val="24"/>
          <w:szCs w:val="24"/>
          <w:rtl/>
          <w:lang w:val="ru-RU"/>
        </w:rPr>
      </w:pPr>
      <w:r w:rsidRPr="00F25F72">
        <w:rPr>
          <w:rFonts w:ascii="David" w:hAnsi="David" w:hint="cs"/>
          <w:sz w:val="24"/>
          <w:szCs w:val="24"/>
          <w:rtl/>
          <w:lang w:val="ru-RU"/>
        </w:rPr>
        <w:t>ניתן לעיין במסמכי המכרז באתר האינטרנט של ה</w:t>
      </w:r>
      <w:bookmarkStart w:id="0" w:name="_GoBack"/>
      <w:bookmarkEnd w:id="0"/>
      <w:r w:rsidRPr="00F25F72">
        <w:rPr>
          <w:rFonts w:ascii="David" w:hAnsi="David" w:hint="cs"/>
          <w:sz w:val="24"/>
          <w:szCs w:val="24"/>
          <w:rtl/>
          <w:lang w:val="ru-RU"/>
        </w:rPr>
        <w:t xml:space="preserve">משרד בכתובת </w:t>
      </w:r>
      <w:r w:rsidR="000201E4">
        <w:rPr>
          <w:color w:val="000080"/>
          <w:sz w:val="24"/>
          <w:szCs w:val="24"/>
        </w:rPr>
        <w:t>www</w:t>
      </w:r>
      <w:r w:rsidRPr="00F25F72">
        <w:rPr>
          <w:color w:val="000080"/>
          <w:sz w:val="24"/>
          <w:szCs w:val="24"/>
        </w:rPr>
        <w:t>.gov.il</w:t>
      </w:r>
    </w:p>
    <w:p w:rsidR="00F25F72" w:rsidRPr="00F25F72" w:rsidRDefault="00F25F72" w:rsidP="004E71F2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="David" w:hAnsi="David"/>
          <w:sz w:val="24"/>
          <w:szCs w:val="24"/>
          <w:rtl/>
          <w:lang w:val="ru-RU"/>
        </w:rPr>
      </w:pPr>
      <w:r w:rsidRPr="00F25F72">
        <w:rPr>
          <w:rFonts w:ascii="David" w:hAnsi="David" w:hint="cs"/>
          <w:sz w:val="24"/>
          <w:szCs w:val="24"/>
          <w:rtl/>
        </w:rPr>
        <w:t xml:space="preserve">לצורך קבלת תשובות לשאלות הבהרה וכל הודעה אחרת בנוגע למכרז, יש להעביר בדוא"ל </w:t>
      </w:r>
      <w:r w:rsidRPr="00F25F72">
        <w:rPr>
          <w:sz w:val="24"/>
          <w:szCs w:val="24"/>
          <w:rtl/>
        </w:rPr>
        <w:t>לידי</w:t>
      </w:r>
      <w:r w:rsidRPr="00F25F72">
        <w:rPr>
          <w:rFonts w:hint="cs"/>
          <w:sz w:val="24"/>
          <w:szCs w:val="24"/>
          <w:rtl/>
        </w:rPr>
        <w:t xml:space="preserve"> </w:t>
      </w:r>
      <w:r w:rsidRPr="00F25F72">
        <w:rPr>
          <w:rFonts w:hint="eastAsia"/>
          <w:sz w:val="24"/>
          <w:szCs w:val="24"/>
          <w:rtl/>
          <w:lang w:eastAsia="en-US"/>
        </w:rPr>
        <w:t>רכזת</w:t>
      </w:r>
      <w:r w:rsidRPr="00F25F72">
        <w:rPr>
          <w:sz w:val="24"/>
          <w:szCs w:val="24"/>
          <w:rtl/>
          <w:lang w:eastAsia="en-US"/>
        </w:rPr>
        <w:t xml:space="preserve"> </w:t>
      </w:r>
      <w:r w:rsidRPr="00F25F72">
        <w:rPr>
          <w:rFonts w:hint="eastAsia"/>
          <w:sz w:val="24"/>
          <w:szCs w:val="24"/>
          <w:rtl/>
          <w:lang w:eastAsia="en-US"/>
        </w:rPr>
        <w:t>ועדת</w:t>
      </w:r>
      <w:r w:rsidRPr="00F25F72">
        <w:rPr>
          <w:sz w:val="24"/>
          <w:szCs w:val="24"/>
          <w:rtl/>
          <w:lang w:eastAsia="en-US"/>
        </w:rPr>
        <w:t xml:space="preserve"> </w:t>
      </w:r>
      <w:r w:rsidRPr="00F25F72">
        <w:rPr>
          <w:rFonts w:hint="eastAsia"/>
          <w:sz w:val="24"/>
          <w:szCs w:val="24"/>
          <w:rtl/>
          <w:lang w:eastAsia="en-US"/>
        </w:rPr>
        <w:t>המכרזים</w:t>
      </w:r>
      <w:r w:rsidRPr="00F25F72">
        <w:rPr>
          <w:sz w:val="24"/>
          <w:szCs w:val="24"/>
          <w:rtl/>
          <w:lang w:eastAsia="en-US"/>
        </w:rPr>
        <w:t xml:space="preserve"> </w:t>
      </w:r>
      <w:r w:rsidRPr="00F25F72">
        <w:rPr>
          <w:rFonts w:hint="eastAsia"/>
          <w:sz w:val="24"/>
          <w:szCs w:val="24"/>
          <w:rtl/>
          <w:lang w:eastAsia="en-US"/>
        </w:rPr>
        <w:t>של</w:t>
      </w:r>
      <w:r w:rsidRPr="00F25F72">
        <w:rPr>
          <w:sz w:val="24"/>
          <w:szCs w:val="24"/>
          <w:rtl/>
          <w:lang w:eastAsia="en-US"/>
        </w:rPr>
        <w:t xml:space="preserve"> </w:t>
      </w:r>
      <w:r w:rsidRPr="00F25F72">
        <w:rPr>
          <w:rFonts w:hint="eastAsia"/>
          <w:sz w:val="24"/>
          <w:szCs w:val="24"/>
          <w:rtl/>
          <w:lang w:eastAsia="en-US"/>
        </w:rPr>
        <w:t>המשרד</w:t>
      </w:r>
      <w:r w:rsidRPr="00F25F72">
        <w:rPr>
          <w:sz w:val="24"/>
          <w:szCs w:val="24"/>
          <w:rtl/>
          <w:lang w:eastAsia="en-US"/>
        </w:rPr>
        <w:t xml:space="preserve">, </w:t>
      </w:r>
      <w:r w:rsidRPr="00F25F72">
        <w:rPr>
          <w:rFonts w:hint="eastAsia"/>
          <w:sz w:val="24"/>
          <w:szCs w:val="24"/>
          <w:rtl/>
          <w:lang w:eastAsia="en-US"/>
        </w:rPr>
        <w:t>הגברת</w:t>
      </w:r>
      <w:r w:rsidRPr="00F25F72">
        <w:rPr>
          <w:sz w:val="24"/>
          <w:szCs w:val="24"/>
          <w:rtl/>
          <w:lang w:eastAsia="en-US"/>
        </w:rPr>
        <w:t xml:space="preserve"> </w:t>
      </w:r>
      <w:r w:rsidRPr="00F25F72">
        <w:rPr>
          <w:rFonts w:hint="cs"/>
          <w:sz w:val="24"/>
          <w:szCs w:val="24"/>
          <w:rtl/>
          <w:lang w:eastAsia="en-US"/>
        </w:rPr>
        <w:t xml:space="preserve">מיטל יצחקי, </w:t>
      </w:r>
      <w:r w:rsidRPr="00F25F72">
        <w:rPr>
          <w:rFonts w:hint="cs"/>
          <w:sz w:val="24"/>
          <w:szCs w:val="24"/>
          <w:rtl/>
        </w:rPr>
        <w:t xml:space="preserve">באמצעות דוא"ל </w:t>
      </w:r>
      <w:hyperlink r:id="rId12" w:history="1">
        <w:r w:rsidRPr="00F25F72">
          <w:rPr>
            <w:rStyle w:val="Hyperlink"/>
            <w:sz w:val="24"/>
            <w:szCs w:val="24"/>
          </w:rPr>
          <w:t>meital@moia.gov.il</w:t>
        </w:r>
      </w:hyperlink>
      <w:r w:rsidRPr="00F25F72">
        <w:rPr>
          <w:sz w:val="24"/>
          <w:szCs w:val="24"/>
          <w:rtl/>
          <w:lang w:eastAsia="en-US"/>
        </w:rPr>
        <w:t xml:space="preserve"> </w:t>
      </w:r>
      <w:r w:rsidRPr="00F25F72">
        <w:rPr>
          <w:rFonts w:ascii="David" w:hAnsi="David" w:hint="cs"/>
          <w:sz w:val="24"/>
          <w:szCs w:val="24"/>
          <w:rtl/>
        </w:rPr>
        <w:t xml:space="preserve">עד ליום </w:t>
      </w:r>
      <w:r w:rsidR="004E71F2">
        <w:rPr>
          <w:rFonts w:ascii="David" w:hAnsi="David" w:hint="cs"/>
          <w:sz w:val="24"/>
          <w:szCs w:val="24"/>
          <w:rtl/>
        </w:rPr>
        <w:t>24</w:t>
      </w:r>
      <w:r w:rsidR="00CF4BB5">
        <w:rPr>
          <w:rFonts w:ascii="David" w:hAnsi="David" w:hint="cs"/>
          <w:sz w:val="24"/>
          <w:szCs w:val="24"/>
          <w:rtl/>
        </w:rPr>
        <w:t>.12.17</w:t>
      </w:r>
      <w:r w:rsidRPr="00F25F72">
        <w:rPr>
          <w:rFonts w:ascii="David" w:hAnsi="David" w:hint="cs"/>
          <w:sz w:val="24"/>
          <w:szCs w:val="24"/>
          <w:rtl/>
        </w:rPr>
        <w:t xml:space="preserve">, טופס רישום להשתתפות במכרז בנוסח המצ"ב </w:t>
      </w:r>
      <w:r w:rsidRPr="00F25F72">
        <w:rPr>
          <w:rFonts w:ascii="David" w:hAnsi="David" w:hint="cs"/>
          <w:b/>
          <w:bCs/>
          <w:sz w:val="24"/>
          <w:szCs w:val="24"/>
          <w:rtl/>
        </w:rPr>
        <w:t>כנספח א'</w:t>
      </w:r>
      <w:r w:rsidRPr="00F25F72">
        <w:rPr>
          <w:rFonts w:ascii="David" w:hAnsi="David" w:hint="cs"/>
          <w:sz w:val="24"/>
          <w:szCs w:val="24"/>
          <w:rtl/>
        </w:rPr>
        <w:t>.</w:t>
      </w:r>
      <w:r w:rsidRPr="00F25F72">
        <w:rPr>
          <w:rFonts w:ascii="David" w:hAnsi="David" w:hint="cs"/>
          <w:sz w:val="24"/>
          <w:szCs w:val="24"/>
          <w:rtl/>
          <w:lang w:eastAsia="en-US"/>
        </w:rPr>
        <w:t xml:space="preserve"> </w:t>
      </w:r>
      <w:r w:rsidRPr="00F25F72">
        <w:rPr>
          <w:rFonts w:ascii="David" w:hAnsi="David" w:hint="cs"/>
          <w:sz w:val="24"/>
          <w:szCs w:val="24"/>
          <w:rtl/>
        </w:rPr>
        <w:t>מציע שלא יעביר טופס זה יהיה מנוע  מלטעון כל טענה לפיה לא קיבל הודעות מטעם המשרד בנוגע למכרז, לרבות מענה לשאלות ההבהרה.</w:t>
      </w:r>
    </w:p>
    <w:p w:rsidR="00F25F72" w:rsidRPr="00F25F72" w:rsidRDefault="00F25F72" w:rsidP="00F25F72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="David" w:hAnsi="David"/>
          <w:sz w:val="24"/>
          <w:szCs w:val="24"/>
          <w:rtl/>
        </w:rPr>
      </w:pPr>
      <w:r w:rsidRPr="00F25F72">
        <w:rPr>
          <w:rFonts w:ascii="David" w:hAnsi="David" w:hint="cs"/>
          <w:sz w:val="24"/>
          <w:szCs w:val="24"/>
          <w:rtl/>
        </w:rPr>
        <w:t>נציגת המשרד, אליה יש להפנות את כל השאלות והבירורים ביחס למכרז זה, היא</w:t>
      </w:r>
      <w:r w:rsidRPr="00F25F72">
        <w:rPr>
          <w:sz w:val="24"/>
          <w:szCs w:val="24"/>
          <w:rtl/>
        </w:rPr>
        <w:t xml:space="preserve"> </w:t>
      </w:r>
      <w:r w:rsidRPr="00F25F72">
        <w:rPr>
          <w:rFonts w:hint="cs"/>
          <w:sz w:val="24"/>
          <w:szCs w:val="24"/>
          <w:rtl/>
        </w:rPr>
        <w:t>גב' מיטל יצחקי</w:t>
      </w:r>
      <w:r w:rsidRPr="00F25F72">
        <w:rPr>
          <w:rFonts w:ascii="David" w:hAnsi="David" w:hint="cs"/>
          <w:sz w:val="24"/>
          <w:szCs w:val="24"/>
          <w:rtl/>
        </w:rPr>
        <w:t>.</w:t>
      </w:r>
      <w:r w:rsidRPr="00F25F72">
        <w:rPr>
          <w:rFonts w:ascii="David" w:hAnsi="David"/>
          <w:sz w:val="24"/>
          <w:szCs w:val="24"/>
        </w:rPr>
        <w:t xml:space="preserve"> </w:t>
      </w:r>
      <w:r w:rsidRPr="00F25F72">
        <w:rPr>
          <w:rFonts w:ascii="David" w:hAnsi="David" w:hint="cs"/>
          <w:sz w:val="24"/>
          <w:szCs w:val="24"/>
          <w:rtl/>
        </w:rPr>
        <w:t xml:space="preserve">שאלות הבהרה יש להפנות באמצעות הדוא"ל בלבד, לכתובת המופיעה בסעיף </w:t>
      </w:r>
      <w:r>
        <w:rPr>
          <w:rFonts w:ascii="David" w:hAnsi="David" w:hint="cs"/>
          <w:sz w:val="24"/>
          <w:szCs w:val="24"/>
          <w:rtl/>
        </w:rPr>
        <w:t>4.ב</w:t>
      </w:r>
      <w:r w:rsidRPr="00F25F72">
        <w:rPr>
          <w:rFonts w:ascii="David" w:hAnsi="David" w:hint="cs"/>
          <w:sz w:val="24"/>
          <w:szCs w:val="24"/>
          <w:rtl/>
        </w:rPr>
        <w:t xml:space="preserve"> לעיל, תוך פירוט השאלה, פרטי השואל וכתובת דוא"ל למענה. פניות בכל דרך אחרת לא יענו.</w:t>
      </w:r>
    </w:p>
    <w:p w:rsidR="00F25F72" w:rsidRPr="00F25F72" w:rsidRDefault="00F25F72" w:rsidP="004E71F2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="David" w:hAnsi="David"/>
          <w:sz w:val="24"/>
          <w:szCs w:val="24"/>
          <w:rtl/>
        </w:rPr>
      </w:pPr>
      <w:r w:rsidRPr="00F25F72">
        <w:rPr>
          <w:rFonts w:ascii="David" w:hAnsi="David" w:hint="cs"/>
          <w:sz w:val="24"/>
          <w:szCs w:val="24"/>
          <w:rtl/>
        </w:rPr>
        <w:t xml:space="preserve">את שאלות ההבהרה יש להעביר עד לא יאוחר מיום </w:t>
      </w:r>
      <w:r w:rsidR="004E71F2">
        <w:rPr>
          <w:rFonts w:ascii="David" w:hAnsi="David" w:hint="cs"/>
          <w:sz w:val="24"/>
          <w:szCs w:val="24"/>
          <w:rtl/>
        </w:rPr>
        <w:t>24</w:t>
      </w:r>
      <w:r w:rsidR="00CF4BB5">
        <w:rPr>
          <w:rFonts w:ascii="David" w:hAnsi="David" w:hint="cs"/>
          <w:sz w:val="24"/>
          <w:szCs w:val="24"/>
          <w:rtl/>
        </w:rPr>
        <w:t>.12.17</w:t>
      </w:r>
      <w:r w:rsidRPr="00F25F72">
        <w:rPr>
          <w:rFonts w:ascii="David" w:hAnsi="David" w:hint="cs"/>
          <w:sz w:val="24"/>
          <w:szCs w:val="24"/>
          <w:rtl/>
        </w:rPr>
        <w:t xml:space="preserve">. שאלות שיתקבלו לאחר מועד זה לא יענו. תשובות לשאלות ההבהרה שיגיעו מכל הנרשמים להשתתפות במכרז עד למועד זה ישלחו לכל הנרשמים במרוכז, תוך עילום שם השואל, עד ליום </w:t>
      </w:r>
      <w:r w:rsidR="004E71F2">
        <w:rPr>
          <w:rFonts w:ascii="David" w:hAnsi="David" w:hint="cs"/>
          <w:sz w:val="24"/>
          <w:szCs w:val="24"/>
          <w:rtl/>
        </w:rPr>
        <w:t>25</w:t>
      </w:r>
      <w:r w:rsidR="00CF4BB5">
        <w:rPr>
          <w:rFonts w:ascii="David" w:hAnsi="David" w:hint="cs"/>
          <w:sz w:val="24"/>
          <w:szCs w:val="24"/>
          <w:rtl/>
        </w:rPr>
        <w:t>.12.17</w:t>
      </w:r>
      <w:r w:rsidRPr="00F25F72">
        <w:rPr>
          <w:rFonts w:ascii="David" w:hAnsi="David" w:hint="cs"/>
          <w:sz w:val="24"/>
          <w:szCs w:val="24"/>
          <w:rtl/>
        </w:rPr>
        <w:t>, באמצעות דוא"ל.</w:t>
      </w:r>
    </w:p>
    <w:p w:rsidR="00F25F72" w:rsidRPr="00F25F72" w:rsidRDefault="00F25F72" w:rsidP="00DC6F41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="David" w:hAnsi="David"/>
          <w:sz w:val="24"/>
          <w:szCs w:val="24"/>
          <w:rtl/>
        </w:rPr>
      </w:pPr>
      <w:r w:rsidRPr="00F25F72">
        <w:rPr>
          <w:rFonts w:ascii="David" w:hAnsi="David" w:hint="cs"/>
          <w:sz w:val="24"/>
          <w:szCs w:val="24"/>
          <w:rtl/>
        </w:rPr>
        <w:lastRenderedPageBreak/>
        <w:t xml:space="preserve">את ההצעות יש למסור במעטפה סגורה, בארבעה עותקים, </w:t>
      </w:r>
      <w:r w:rsidRPr="00F25F72">
        <w:rPr>
          <w:rFonts w:ascii="David" w:hAnsi="David" w:hint="cs"/>
          <w:b/>
          <w:bCs/>
          <w:sz w:val="24"/>
          <w:szCs w:val="24"/>
          <w:u w:val="single"/>
          <w:rtl/>
        </w:rPr>
        <w:t>לתיבת המכרזים של המשרד</w:t>
      </w:r>
      <w:r w:rsidRPr="00F25F72">
        <w:rPr>
          <w:rFonts w:ascii="David" w:hAnsi="David" w:hint="cs"/>
          <w:sz w:val="24"/>
          <w:szCs w:val="24"/>
          <w:rtl/>
        </w:rPr>
        <w:t xml:space="preserve">, הנמצאת במשרד הראשי של משרד הקליטה, רח' קפלן 2 הקריה, ירושלים ליד חדר מס' 304 (בקומת הכניסה). על המעטפה יש לציין: "משרד העלייה והקליטה </w:t>
      </w:r>
      <w:r w:rsidRPr="00F25F72">
        <w:rPr>
          <w:rFonts w:ascii="David" w:hAnsi="David"/>
          <w:sz w:val="24"/>
          <w:szCs w:val="24"/>
          <w:rtl/>
        </w:rPr>
        <w:t>–</w:t>
      </w:r>
      <w:r w:rsidRPr="00F25F72">
        <w:rPr>
          <w:rFonts w:ascii="David" w:hAnsi="David" w:hint="cs"/>
          <w:sz w:val="24"/>
          <w:szCs w:val="24"/>
          <w:rtl/>
        </w:rPr>
        <w:t xml:space="preserve"> מכרז פומבי מס' </w:t>
      </w:r>
      <w:r w:rsidR="00DC6F41" w:rsidRPr="00DC6F41">
        <w:rPr>
          <w:rFonts w:ascii="David" w:hAnsi="David"/>
          <w:sz w:val="24"/>
          <w:szCs w:val="24"/>
        </w:rPr>
        <w:t>27</w:t>
      </w:r>
      <w:r w:rsidRPr="00DC6F41">
        <w:rPr>
          <w:rFonts w:ascii="David" w:hAnsi="David"/>
          <w:sz w:val="24"/>
          <w:szCs w:val="24"/>
        </w:rPr>
        <w:t>/2017</w:t>
      </w:r>
      <w:r w:rsidRPr="00F25F72">
        <w:rPr>
          <w:rFonts w:ascii="David" w:hAnsi="David" w:hint="cs"/>
          <w:sz w:val="24"/>
          <w:szCs w:val="24"/>
          <w:rtl/>
        </w:rPr>
        <w:t>" בלבד, ללא שם המציע או כל פרט מזהה אחר. כל עמוד בעותק המקורי של ההצעה ייחתם בחתימה וחותמת המציע (כשהמציע תאגיד - בחתימת מורשי החתימה).</w:t>
      </w:r>
    </w:p>
    <w:p w:rsidR="00F25F72" w:rsidRPr="00F25F72" w:rsidRDefault="00F25F72" w:rsidP="00F25F72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="David" w:hAnsi="David"/>
          <w:sz w:val="24"/>
          <w:szCs w:val="24"/>
          <w:rtl/>
        </w:rPr>
      </w:pPr>
      <w:r w:rsidRPr="00F25F72">
        <w:rPr>
          <w:rFonts w:ascii="David" w:hAnsi="David" w:hint="cs"/>
          <w:sz w:val="24"/>
          <w:szCs w:val="24"/>
          <w:rtl/>
          <w:lang w:eastAsia="en-US"/>
        </w:rPr>
        <w:t>ת</w:t>
      </w:r>
      <w:r w:rsidRPr="00F25F72">
        <w:rPr>
          <w:rFonts w:ascii="David" w:hAnsi="David"/>
          <w:sz w:val="24"/>
          <w:szCs w:val="24"/>
          <w:rtl/>
          <w:lang w:eastAsia="en-US"/>
        </w:rPr>
        <w:t xml:space="preserve">שומת לב המציעים מופנית לכך, כי </w:t>
      </w:r>
      <w:r w:rsidRPr="00F25F72">
        <w:rPr>
          <w:rFonts w:ascii="David" w:hAnsi="David" w:hint="cs"/>
          <w:sz w:val="24"/>
          <w:szCs w:val="24"/>
          <w:rtl/>
          <w:lang w:eastAsia="en-US"/>
        </w:rPr>
        <w:t>ה</w:t>
      </w:r>
      <w:r w:rsidRPr="00F25F72">
        <w:rPr>
          <w:rFonts w:ascii="David" w:hAnsi="David"/>
          <w:sz w:val="24"/>
          <w:szCs w:val="24"/>
          <w:rtl/>
          <w:lang w:eastAsia="en-US"/>
        </w:rPr>
        <w:t>כניסה למש</w:t>
      </w:r>
      <w:r w:rsidRPr="00F25F72">
        <w:rPr>
          <w:rFonts w:ascii="David" w:hAnsi="David" w:hint="cs"/>
          <w:sz w:val="24"/>
          <w:szCs w:val="24"/>
          <w:rtl/>
          <w:lang w:eastAsia="en-US"/>
        </w:rPr>
        <w:t>רד</w:t>
      </w:r>
      <w:r w:rsidRPr="00F25F72">
        <w:rPr>
          <w:rFonts w:ascii="David" w:hAnsi="David"/>
          <w:sz w:val="24"/>
          <w:szCs w:val="24"/>
          <w:rtl/>
          <w:lang w:eastAsia="en-US"/>
        </w:rPr>
        <w:t xml:space="preserve"> כרוכה </w:t>
      </w:r>
      <w:r w:rsidRPr="00F25F72">
        <w:rPr>
          <w:rFonts w:ascii="David" w:hAnsi="David" w:hint="cs"/>
          <w:sz w:val="24"/>
          <w:szCs w:val="24"/>
          <w:rtl/>
          <w:lang w:eastAsia="en-US"/>
        </w:rPr>
        <w:t>ב</w:t>
      </w:r>
      <w:r w:rsidRPr="00F25F72">
        <w:rPr>
          <w:rFonts w:ascii="David" w:hAnsi="David"/>
          <w:sz w:val="24"/>
          <w:szCs w:val="24"/>
          <w:rtl/>
          <w:lang w:eastAsia="en-US"/>
        </w:rPr>
        <w:t>בידוק בטחוני</w:t>
      </w:r>
      <w:r w:rsidRPr="00F25F72">
        <w:rPr>
          <w:rFonts w:ascii="David" w:hAnsi="David" w:hint="cs"/>
          <w:sz w:val="24"/>
          <w:szCs w:val="24"/>
          <w:rtl/>
          <w:lang w:eastAsia="en-US"/>
        </w:rPr>
        <w:t xml:space="preserve">. </w:t>
      </w:r>
    </w:p>
    <w:p w:rsidR="00F25F72" w:rsidRPr="00F25F72" w:rsidRDefault="00F25F72" w:rsidP="00F25F72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="David" w:hAnsi="David"/>
          <w:sz w:val="24"/>
          <w:szCs w:val="24"/>
          <w:rtl/>
        </w:rPr>
      </w:pPr>
      <w:r w:rsidRPr="00F25F72">
        <w:rPr>
          <w:rFonts w:ascii="David" w:hAnsi="David"/>
          <w:sz w:val="24"/>
          <w:szCs w:val="24"/>
          <w:rtl/>
          <w:lang w:eastAsia="en-US"/>
        </w:rPr>
        <w:t>אין לשלוח הצעות בדואר או בדרך אחרת</w:t>
      </w:r>
      <w:r w:rsidRPr="00F25F72">
        <w:rPr>
          <w:rFonts w:ascii="David" w:hAnsi="David" w:hint="cs"/>
          <w:sz w:val="24"/>
          <w:szCs w:val="24"/>
          <w:rtl/>
          <w:lang w:eastAsia="en-US"/>
        </w:rPr>
        <w:t>.</w:t>
      </w:r>
    </w:p>
    <w:p w:rsidR="000B509F" w:rsidRPr="00282C65" w:rsidRDefault="000B509F" w:rsidP="000B509F">
      <w:pPr>
        <w:spacing w:line="360" w:lineRule="auto"/>
        <w:ind w:left="1077" w:hanging="357"/>
        <w:jc w:val="center"/>
        <w:rPr>
          <w:b/>
          <w:bCs/>
          <w:sz w:val="24"/>
          <w:szCs w:val="24"/>
          <w:rtl/>
          <w:lang w:eastAsia="en-US"/>
        </w:rPr>
      </w:pPr>
    </w:p>
    <w:p w:rsidR="000B509F" w:rsidRPr="00B428DA" w:rsidRDefault="000B509F" w:rsidP="0009385B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מועד אחרון למסיר</w:t>
      </w:r>
      <w:r w:rsidRPr="00B428DA">
        <w:rPr>
          <w:b/>
          <w:bCs/>
          <w:sz w:val="28"/>
          <w:szCs w:val="28"/>
          <w:rtl/>
          <w:lang w:eastAsia="en-US"/>
        </w:rPr>
        <w:t>ת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 xml:space="preserve"> ההצעות הוא יום </w:t>
      </w:r>
      <w:r w:rsidR="0009385B">
        <w:rPr>
          <w:rFonts w:hint="cs"/>
          <w:b/>
          <w:bCs/>
          <w:sz w:val="28"/>
          <w:szCs w:val="28"/>
          <w:rtl/>
          <w:lang w:eastAsia="en-US"/>
        </w:rPr>
        <w:t>ג</w:t>
      </w:r>
      <w:r w:rsidR="00CD17F4">
        <w:rPr>
          <w:rFonts w:hint="cs"/>
          <w:b/>
          <w:bCs/>
          <w:sz w:val="28"/>
          <w:szCs w:val="28"/>
          <w:rtl/>
          <w:lang w:eastAsia="en-US"/>
        </w:rPr>
        <w:t>'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ה-</w:t>
      </w:r>
      <w:r w:rsidR="0009385B">
        <w:rPr>
          <w:rFonts w:hint="cs"/>
          <w:b/>
          <w:bCs/>
          <w:sz w:val="28"/>
          <w:szCs w:val="28"/>
          <w:rtl/>
          <w:lang w:eastAsia="en-US"/>
        </w:rPr>
        <w:t>9</w:t>
      </w:r>
      <w:r w:rsidR="00B436D8">
        <w:rPr>
          <w:rFonts w:hint="cs"/>
          <w:b/>
          <w:bCs/>
          <w:sz w:val="28"/>
          <w:szCs w:val="28"/>
          <w:rtl/>
          <w:lang w:eastAsia="en-US"/>
        </w:rPr>
        <w:t>.1.18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בשעה 12:00.</w:t>
      </w:r>
    </w:p>
    <w:p w:rsidR="000B509F" w:rsidRPr="00B428DA" w:rsidRDefault="000B509F" w:rsidP="000B509F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ה</w:t>
      </w:r>
      <w:r w:rsidRPr="00B428DA">
        <w:rPr>
          <w:b/>
          <w:bCs/>
          <w:sz w:val="28"/>
          <w:szCs w:val="28"/>
          <w:rtl/>
          <w:lang w:eastAsia="en-US"/>
        </w:rPr>
        <w:t>צעה שתוגש לאחר מועד זה לא תתקבל ולא תובא לדיון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.</w:t>
      </w:r>
    </w:p>
    <w:p w:rsidR="000B509F" w:rsidRPr="0012126F" w:rsidRDefault="000B509F" w:rsidP="000B509F">
      <w:pPr>
        <w:spacing w:line="360" w:lineRule="auto"/>
        <w:ind w:left="1077" w:hanging="357"/>
        <w:jc w:val="both"/>
        <w:rPr>
          <w:rFonts w:ascii="Book Antiqua" w:hAnsi="Book Antiqua"/>
          <w:b/>
          <w:bCs/>
          <w:noProof w:val="0"/>
          <w:sz w:val="24"/>
          <w:szCs w:val="24"/>
          <w:rtl/>
          <w:lang w:eastAsia="en-US"/>
        </w:rPr>
      </w:pPr>
    </w:p>
    <w:p w:rsidR="000B509F" w:rsidRPr="00251076" w:rsidRDefault="000B509F" w:rsidP="000B509F">
      <w:pPr>
        <w:tabs>
          <w:tab w:val="left" w:pos="708"/>
        </w:tabs>
        <w:spacing w:line="360" w:lineRule="auto"/>
        <w:ind w:left="1440" w:hanging="1440"/>
        <w:jc w:val="both"/>
        <w:rPr>
          <w:sz w:val="24"/>
          <w:szCs w:val="24"/>
          <w:rtl/>
        </w:rPr>
      </w:pPr>
      <w:r>
        <w:rPr>
          <w:sz w:val="24"/>
          <w:szCs w:val="24"/>
          <w:rtl/>
          <w:lang w:val="ru-RU"/>
        </w:rPr>
        <w:tab/>
      </w:r>
    </w:p>
    <w:p w:rsidR="000B509F" w:rsidRPr="004B2A6A" w:rsidRDefault="000B509F" w:rsidP="000B509F">
      <w:pPr>
        <w:rPr>
          <w:szCs w:val="22"/>
          <w:rtl/>
        </w:rPr>
      </w:pPr>
    </w:p>
    <w:p w:rsidR="009F1C65" w:rsidRPr="000B509F" w:rsidRDefault="009F1C65" w:rsidP="000B509F">
      <w:pPr>
        <w:rPr>
          <w:szCs w:val="22"/>
          <w:rtl/>
        </w:rPr>
      </w:pPr>
    </w:p>
    <w:sectPr w:rsidR="009F1C65" w:rsidRPr="000B509F" w:rsidSect="009F1C65">
      <w:headerReference w:type="first" r:id="rId13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1AC5" w:rsidRDefault="004D1AC5">
      <w:r>
        <w:separator/>
      </w:r>
    </w:p>
  </w:endnote>
  <w:endnote w:type="continuationSeparator" w:id="0">
    <w:p w:rsidR="004D1AC5" w:rsidRDefault="004D1A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1AC5" w:rsidRDefault="004D1AC5">
      <w:r>
        <w:separator/>
      </w:r>
    </w:p>
  </w:footnote>
  <w:footnote w:type="continuationSeparator" w:id="0">
    <w:p w:rsidR="004D1AC5" w:rsidRDefault="004D1A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4D79" w:rsidRPr="00094276" w:rsidRDefault="00B65231" w:rsidP="004B2A6A">
    <w:pPr>
      <w:spacing w:line="360" w:lineRule="auto"/>
      <w:rPr>
        <w:b/>
        <w:bCs/>
        <w:rtl/>
      </w:rPr>
    </w:pPr>
    <w:r>
      <w:rPr>
        <w:rFonts w:hint="cs"/>
        <w:lang w:eastAsia="en-US"/>
      </w:rPr>
      <w:drawing>
        <wp:anchor distT="0" distB="0" distL="114300" distR="114300" simplePos="0" relativeHeight="251659264" behindDoc="1" locked="0" layoutInCell="1" allowOverlap="1" wp14:anchorId="054F3732" wp14:editId="4B053F4C">
          <wp:simplePos x="0" y="0"/>
          <wp:positionH relativeFrom="column">
            <wp:posOffset>-2948305</wp:posOffset>
          </wp:positionH>
          <wp:positionV relativeFrom="paragraph">
            <wp:posOffset>-556895</wp:posOffset>
          </wp:positionV>
          <wp:extent cx="7734300" cy="14617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4300" cy="146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D3901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1DD70524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29E27552"/>
    <w:multiLevelType w:val="multilevel"/>
    <w:tmpl w:val="780286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center"/>
      <w:pPr>
        <w:ind w:left="1224" w:hanging="504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57FE677A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4">
    <w:nsid w:val="59AA1902"/>
    <w:multiLevelType w:val="hybridMultilevel"/>
    <w:tmpl w:val="C8B44CE8"/>
    <w:lvl w:ilvl="0" w:tplc="1B76C4A0">
      <w:start w:val="1"/>
      <w:numFmt w:val="decimal"/>
      <w:lvlText w:val="(%1)"/>
      <w:lvlJc w:val="left"/>
      <w:pPr>
        <w:ind w:left="11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56" w:hanging="360"/>
      </w:pPr>
    </w:lvl>
    <w:lvl w:ilvl="2" w:tplc="0409001B" w:tentative="1">
      <w:start w:val="1"/>
      <w:numFmt w:val="lowerRoman"/>
      <w:lvlText w:val="%3."/>
      <w:lvlJc w:val="right"/>
      <w:pPr>
        <w:ind w:left="2576" w:hanging="180"/>
      </w:pPr>
    </w:lvl>
    <w:lvl w:ilvl="3" w:tplc="0409000F" w:tentative="1">
      <w:start w:val="1"/>
      <w:numFmt w:val="decimal"/>
      <w:lvlText w:val="%4."/>
      <w:lvlJc w:val="left"/>
      <w:pPr>
        <w:ind w:left="3296" w:hanging="360"/>
      </w:pPr>
    </w:lvl>
    <w:lvl w:ilvl="4" w:tplc="04090019" w:tentative="1">
      <w:start w:val="1"/>
      <w:numFmt w:val="lowerLetter"/>
      <w:lvlText w:val="%5."/>
      <w:lvlJc w:val="left"/>
      <w:pPr>
        <w:ind w:left="4016" w:hanging="360"/>
      </w:pPr>
    </w:lvl>
    <w:lvl w:ilvl="5" w:tplc="0409001B" w:tentative="1">
      <w:start w:val="1"/>
      <w:numFmt w:val="lowerRoman"/>
      <w:lvlText w:val="%6."/>
      <w:lvlJc w:val="right"/>
      <w:pPr>
        <w:ind w:left="4736" w:hanging="180"/>
      </w:pPr>
    </w:lvl>
    <w:lvl w:ilvl="6" w:tplc="0409000F" w:tentative="1">
      <w:start w:val="1"/>
      <w:numFmt w:val="decimal"/>
      <w:lvlText w:val="%7."/>
      <w:lvlJc w:val="left"/>
      <w:pPr>
        <w:ind w:left="5456" w:hanging="360"/>
      </w:pPr>
    </w:lvl>
    <w:lvl w:ilvl="7" w:tplc="04090019" w:tentative="1">
      <w:start w:val="1"/>
      <w:numFmt w:val="lowerLetter"/>
      <w:lvlText w:val="%8."/>
      <w:lvlJc w:val="left"/>
      <w:pPr>
        <w:ind w:left="6176" w:hanging="360"/>
      </w:pPr>
    </w:lvl>
    <w:lvl w:ilvl="8" w:tplc="0409001B" w:tentative="1">
      <w:start w:val="1"/>
      <w:numFmt w:val="lowerRoman"/>
      <w:lvlText w:val="%9."/>
      <w:lvlJc w:val="right"/>
      <w:pPr>
        <w:ind w:left="6896" w:hanging="180"/>
      </w:pPr>
    </w:lvl>
  </w:abstractNum>
  <w:abstractNum w:abstractNumId="5">
    <w:nsid w:val="5ADC7F9E"/>
    <w:multiLevelType w:val="multilevel"/>
    <w:tmpl w:val="5A8410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780" w:hanging="504"/>
      </w:pPr>
      <w:rPr>
        <w:b w:val="0"/>
        <w:b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74245B66"/>
    <w:multiLevelType w:val="hybridMultilevel"/>
    <w:tmpl w:val="9D205664"/>
    <w:lvl w:ilvl="0" w:tplc="D3E4538C">
      <w:start w:val="1"/>
      <w:numFmt w:val="decimal"/>
      <w:lvlText w:val="%1.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4"/>
  </w:num>
  <w:num w:numId="5">
    <w:abstractNumId w:val="0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A6A"/>
    <w:rsid w:val="000201E4"/>
    <w:rsid w:val="00054CDF"/>
    <w:rsid w:val="0008092C"/>
    <w:rsid w:val="000902DE"/>
    <w:rsid w:val="0009385B"/>
    <w:rsid w:val="00094276"/>
    <w:rsid w:val="000B509F"/>
    <w:rsid w:val="00106B88"/>
    <w:rsid w:val="00171531"/>
    <w:rsid w:val="00173E07"/>
    <w:rsid w:val="002048C1"/>
    <w:rsid w:val="00260E87"/>
    <w:rsid w:val="002F5D99"/>
    <w:rsid w:val="00335477"/>
    <w:rsid w:val="00336112"/>
    <w:rsid w:val="003C4BA2"/>
    <w:rsid w:val="00447B0C"/>
    <w:rsid w:val="0045409D"/>
    <w:rsid w:val="004B2A6A"/>
    <w:rsid w:val="004B4F56"/>
    <w:rsid w:val="004D1AC5"/>
    <w:rsid w:val="004D497A"/>
    <w:rsid w:val="004E0CF0"/>
    <w:rsid w:val="004E71F2"/>
    <w:rsid w:val="0056022B"/>
    <w:rsid w:val="00627886"/>
    <w:rsid w:val="00637BB8"/>
    <w:rsid w:val="00752D6D"/>
    <w:rsid w:val="007B4079"/>
    <w:rsid w:val="008147D7"/>
    <w:rsid w:val="00881F72"/>
    <w:rsid w:val="008B617E"/>
    <w:rsid w:val="008C378A"/>
    <w:rsid w:val="008C5594"/>
    <w:rsid w:val="009024D1"/>
    <w:rsid w:val="00944D79"/>
    <w:rsid w:val="009518A9"/>
    <w:rsid w:val="00961C09"/>
    <w:rsid w:val="009B618A"/>
    <w:rsid w:val="009F1C65"/>
    <w:rsid w:val="00A937F4"/>
    <w:rsid w:val="00AA0035"/>
    <w:rsid w:val="00AA698A"/>
    <w:rsid w:val="00AB145F"/>
    <w:rsid w:val="00B2401D"/>
    <w:rsid w:val="00B35F14"/>
    <w:rsid w:val="00B428DA"/>
    <w:rsid w:val="00B436D8"/>
    <w:rsid w:val="00B65231"/>
    <w:rsid w:val="00B80B2E"/>
    <w:rsid w:val="00BA2170"/>
    <w:rsid w:val="00C57697"/>
    <w:rsid w:val="00C84B00"/>
    <w:rsid w:val="00CA3CB0"/>
    <w:rsid w:val="00CB1E84"/>
    <w:rsid w:val="00CD17F4"/>
    <w:rsid w:val="00CF4BB5"/>
    <w:rsid w:val="00D03772"/>
    <w:rsid w:val="00D07A36"/>
    <w:rsid w:val="00D17290"/>
    <w:rsid w:val="00D32EE7"/>
    <w:rsid w:val="00D8525D"/>
    <w:rsid w:val="00DC6F41"/>
    <w:rsid w:val="00DC7AFD"/>
    <w:rsid w:val="00DF7349"/>
    <w:rsid w:val="00EF0034"/>
    <w:rsid w:val="00F128F4"/>
    <w:rsid w:val="00F13944"/>
    <w:rsid w:val="00F25F72"/>
    <w:rsid w:val="00FA7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  <w:style w:type="paragraph" w:styleId="af">
    <w:name w:val="Body Text"/>
    <w:basedOn w:val="a"/>
    <w:link w:val="af0"/>
    <w:rsid w:val="00F25F72"/>
    <w:rPr>
      <w:noProof w:val="0"/>
      <w:sz w:val="26"/>
    </w:rPr>
  </w:style>
  <w:style w:type="character" w:customStyle="1" w:styleId="af0">
    <w:name w:val="גוף טקסט תו"/>
    <w:basedOn w:val="a0"/>
    <w:link w:val="af"/>
    <w:rsid w:val="00F25F72"/>
    <w:rPr>
      <w:rFonts w:cs="David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  <w:style w:type="paragraph" w:styleId="af">
    <w:name w:val="Body Text"/>
    <w:basedOn w:val="a"/>
    <w:link w:val="af0"/>
    <w:rsid w:val="00F25F72"/>
    <w:rPr>
      <w:noProof w:val="0"/>
      <w:sz w:val="26"/>
    </w:rPr>
  </w:style>
  <w:style w:type="character" w:customStyle="1" w:styleId="af0">
    <w:name w:val="גוף טקסט תו"/>
    <w:basedOn w:val="a0"/>
    <w:link w:val="af"/>
    <w:rsid w:val="00F25F72"/>
    <w:rPr>
      <w:rFonts w:cs="David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zehavap@moia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eutza13/sites/lm/DocLib3/Forms/template5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DQJF4TFHWWDM-1-9402</_dlc_DocId>
    <_dlc_DocIdUrl xmlns="4760782a-3956-4c89-88f7-b125f56b08ac">
      <Url>http://teutza13/sites/lm/_layouts/15/DocIdRedir.aspx?ID=DQJF4TFHWWDM-1-9402</Url>
      <Description>DQJF4TFHWWDM-1-9402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A99E99-81C8-4EF1-B8D7-F96D60E5C1E4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3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template5</Template>
  <TotalTime>9</TotalTime>
  <Pages>2</Pages>
  <Words>395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הקליטה</Company>
  <LinksUpToDate>false</LinksUpToDate>
  <CharactersWithSpaces>2302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אילה רואש אביר</dc:creator>
  <cp:lastModifiedBy>אילה רואש אביר</cp:lastModifiedBy>
  <cp:revision>8</cp:revision>
  <cp:lastPrinted>2003-12-16T11:24:00Z</cp:lastPrinted>
  <dcterms:created xsi:type="dcterms:W3CDTF">2017-12-06T09:29:00Z</dcterms:created>
  <dcterms:modified xsi:type="dcterms:W3CDTF">2017-12-13T08:49:00Z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f2ab3379-113f-4613-af81-072d17d92ccf</vt:lpwstr>
  </property>
</Properties>
</file>